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61C7FF36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Tecnotree</w:t>
          </w:r>
        </w:p>
        <w:p w14:paraId="514950AB" w14:textId="77777777" w:rsidR="00F15F16" w:rsidRPr="00BA3364" w:rsidRDefault="00F15F16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164457D2" w14:textId="77777777" w:rsidR="00DB5466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7128A426" w14:textId="78C2D4D6" w:rsidR="00BA3364" w:rsidRDefault="00DB5466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TMF706 - t</w:t>
          </w:r>
          <w:r w:rsidR="0042781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est </w:t>
          </w:r>
          <w:r w:rsidR="006526F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Data</w:t>
          </w:r>
          <w:r w:rsidR="00AA0E6A" w:rsidRPr="00AA0E6A">
            <w:rPr>
              <w:rFonts w:cs="Calibri"/>
              <w:b/>
              <w:i/>
              <w:color w:val="404040"/>
              <w:sz w:val="40"/>
              <w:szCs w:val="40"/>
            </w:rPr>
            <w:t xml:space="preserve"> API</w:t>
          </w:r>
        </w:p>
        <w:p w14:paraId="273D0634" w14:textId="77777777" w:rsidR="00E2480C" w:rsidRPr="00BA3364" w:rsidRDefault="00E2480C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0537C474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4C798F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2</w:t>
          </w:r>
          <w:r w:rsidR="0042781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1</w:t>
          </w:r>
          <w:r w:rsidR="004C798F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.</w:t>
          </w:r>
          <w:r w:rsidR="00427817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0</w:t>
          </w:r>
          <w:r w:rsidR="00DB5466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/</w:t>
          </w:r>
          <w:r w:rsidR="00DB5466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  <w:r w:rsidR="00AA0E6A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4.0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B8DCB5A" w14:textId="04A890EF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1CCC803" w14:textId="0ACAFA24" w:rsidR="00F15F16" w:rsidRDefault="00F15F16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27EAFE43" w14:textId="77777777" w:rsidR="009739CB" w:rsidRDefault="009739CB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2B63A29" w14:textId="0B0B010C" w:rsidR="00DB5466" w:rsidRDefault="00282704" w:rsidP="00E2480C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070018">
            <w:rPr>
              <w:rFonts w:cs="Calibri"/>
              <w:b/>
              <w:color w:val="404040"/>
              <w:sz w:val="36"/>
            </w:rPr>
            <w:t>21</w:t>
          </w:r>
          <w:r w:rsidR="00070018" w:rsidRPr="00070018">
            <w:rPr>
              <w:rFonts w:cs="Calibri"/>
              <w:b/>
              <w:color w:val="404040"/>
              <w:sz w:val="36"/>
              <w:vertAlign w:val="superscript"/>
            </w:rPr>
            <w:t>st</w:t>
          </w:r>
          <w:r w:rsidR="00070018">
            <w:rPr>
              <w:rFonts w:cs="Calibri"/>
              <w:b/>
              <w:color w:val="404040"/>
              <w:sz w:val="36"/>
            </w:rPr>
            <w:t xml:space="preserve"> September</w:t>
          </w:r>
          <w:r w:rsidR="00AA0E6A">
            <w:rPr>
              <w:rFonts w:cs="Calibri"/>
              <w:b/>
              <w:color w:val="404040"/>
              <w:sz w:val="36"/>
            </w:rPr>
            <w:t xml:space="preserve"> 2021</w:t>
          </w:r>
        </w:p>
        <w:p w14:paraId="4033F26A" w14:textId="77777777" w:rsidR="00DB5466" w:rsidRDefault="00DB5466">
          <w:pPr>
            <w:rPr>
              <w:rFonts w:cs="Calibri"/>
              <w:b/>
              <w:color w:val="404040"/>
              <w:sz w:val="36"/>
            </w:rPr>
          </w:pPr>
          <w:r>
            <w:rPr>
              <w:rFonts w:cs="Calibri"/>
              <w:b/>
              <w:color w:val="404040"/>
              <w:sz w:val="36"/>
            </w:rPr>
            <w:br w:type="page"/>
          </w:r>
        </w:p>
        <w:p w14:paraId="103C2725" w14:textId="7B565032" w:rsidR="00282704" w:rsidRDefault="00200991" w:rsidP="00B46F5F"/>
      </w:sdtContent>
    </w:sdt>
    <w:bookmarkStart w:id="0" w:name="_Toc383691178" w:displacedByCustomXml="prev"/>
    <w:bookmarkStart w:id="1" w:name="_Ref320697427" w:displacedByCustomXml="prev"/>
    <w:p w14:paraId="3A6EE750" w14:textId="680FDC0B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What Product or Solution does your API support?</w:t>
      </w:r>
    </w:p>
    <w:p w14:paraId="43798F5A" w14:textId="77777777" w:rsidR="00B272DF" w:rsidRPr="00B272DF" w:rsidRDefault="00B272DF" w:rsidP="00B272DF">
      <w:pPr>
        <w:ind w:left="709"/>
        <w:rPr>
          <w:b/>
          <w:bCs/>
          <w:sz w:val="36"/>
          <w:lang w:bidi="en-US"/>
        </w:rPr>
      </w:pPr>
    </w:p>
    <w:p w14:paraId="7A0EF75C" w14:textId="5DF3F62D" w:rsidR="00F56596" w:rsidRDefault="00F56596" w:rsidP="00F56596">
      <w:pPr>
        <w:ind w:left="709"/>
        <w:rPr>
          <w:sz w:val="32"/>
        </w:rPr>
      </w:pPr>
      <w:r>
        <w:rPr>
          <w:sz w:val="32"/>
        </w:rPr>
        <w:t xml:space="preserve">Tecnotree Digital Accelerator platform </w:t>
      </w:r>
      <w:r w:rsidRPr="00F56596">
        <w:rPr>
          <w:sz w:val="32"/>
        </w:rPr>
        <w:t>powered by Microservices based architecture and act</w:t>
      </w:r>
      <w:r>
        <w:rPr>
          <w:sz w:val="32"/>
        </w:rPr>
        <w:t>s</w:t>
      </w:r>
      <w:r w:rsidRPr="00F56596">
        <w:rPr>
          <w:sz w:val="32"/>
        </w:rPr>
        <w:t xml:space="preserve"> as a comprehensive fulfilment tool that enables DSP to address the growing consumer appetite for services across the spectrum. Below listed are the modules of Digital Accelerator Platform:</w:t>
      </w:r>
    </w:p>
    <w:p w14:paraId="7337FDAD" w14:textId="77777777" w:rsidR="00DB5466" w:rsidRPr="00F56596" w:rsidRDefault="00DB5466" w:rsidP="00F56596">
      <w:pPr>
        <w:ind w:left="709"/>
        <w:rPr>
          <w:sz w:val="32"/>
        </w:rPr>
      </w:pPr>
    </w:p>
    <w:p w14:paraId="2B3490D7" w14:textId="40F8E382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Digital API Manager</w:t>
      </w:r>
      <w:r w:rsidRPr="00F56596">
        <w:rPr>
          <w:sz w:val="32"/>
        </w:rPr>
        <w:t xml:space="preserve"> (API Gateway and Digital Integration Accelerator)</w:t>
      </w:r>
      <w:r>
        <w:rPr>
          <w:sz w:val="32"/>
        </w:rPr>
        <w:t xml:space="preserve">: </w:t>
      </w:r>
      <w:r w:rsidRPr="00F56596">
        <w:rPr>
          <w:sz w:val="32"/>
        </w:rPr>
        <w:t>Digital API Manager is bifurcated into two components i.e. API Gateway and Digital Integration Accelerator to act as a Single-Entry point supporting REST and Non REST based API communications.</w:t>
      </w:r>
    </w:p>
    <w:p w14:paraId="1AA561CC" w14:textId="3A276141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Orchestrator</w:t>
      </w:r>
      <w:r>
        <w:rPr>
          <w:sz w:val="32"/>
        </w:rPr>
        <w:t xml:space="preserve">: </w:t>
      </w:r>
      <w:r w:rsidRPr="00F56596">
        <w:rPr>
          <w:sz w:val="32"/>
        </w:rPr>
        <w:t xml:space="preserve">Orchestrator provides a workflow engine for Microservices orchestration. Orchestrator ensures that once started, flows are always carried out fully, retrying steps in case of failures. Along the way, Orchestrator maintains a complete audit log so that the progress of flows can be monitored. Orchestrator is fault tolerant and scales seamlessly to handle growing transaction volumes.         </w:t>
      </w:r>
    </w:p>
    <w:p w14:paraId="55A592D8" w14:textId="4ED7A5C7" w:rsidR="00F56596" w:rsidRPr="00F56596" w:rsidRDefault="00F56596" w:rsidP="00F56596">
      <w:pPr>
        <w:pStyle w:val="ListParagraph"/>
        <w:numPr>
          <w:ilvl w:val="0"/>
          <w:numId w:val="4"/>
        </w:numPr>
        <w:rPr>
          <w:sz w:val="32"/>
        </w:rPr>
      </w:pPr>
      <w:r w:rsidRPr="00F56596">
        <w:rPr>
          <w:b/>
          <w:sz w:val="32"/>
        </w:rPr>
        <w:t>Platform Services</w:t>
      </w:r>
      <w:r>
        <w:rPr>
          <w:sz w:val="32"/>
        </w:rPr>
        <w:t xml:space="preserve">: </w:t>
      </w:r>
      <w:r w:rsidRPr="00F56596">
        <w:rPr>
          <w:sz w:val="32"/>
        </w:rPr>
        <w:t>Operations Platform provides a common runtime environment for all Tecnotree applications. It is the operation, administration and maintenance (OA&amp;M) subsystem.</w:t>
      </w:r>
    </w:p>
    <w:p w14:paraId="6E6E0073" w14:textId="2E58A9FB" w:rsidR="004C798F" w:rsidRDefault="004C798F" w:rsidP="004C798F">
      <w:pPr>
        <w:ind w:left="709"/>
        <w:rPr>
          <w:sz w:val="32"/>
        </w:rPr>
      </w:pPr>
    </w:p>
    <w:p w14:paraId="1A7DBB22" w14:textId="4DFECE06" w:rsidR="004C798F" w:rsidRDefault="004C798F" w:rsidP="004C798F">
      <w:pPr>
        <w:ind w:left="709"/>
        <w:rPr>
          <w:sz w:val="32"/>
        </w:rPr>
      </w:pPr>
    </w:p>
    <w:p w14:paraId="43329E43" w14:textId="3AF8A949" w:rsidR="004C798F" w:rsidRDefault="004C798F" w:rsidP="004C798F">
      <w:pPr>
        <w:ind w:left="709"/>
        <w:rPr>
          <w:sz w:val="32"/>
        </w:rPr>
      </w:pPr>
    </w:p>
    <w:p w14:paraId="70833760" w14:textId="0C3627F8" w:rsidR="00F56596" w:rsidRDefault="00F56596" w:rsidP="004C798F">
      <w:pPr>
        <w:ind w:left="709"/>
        <w:rPr>
          <w:sz w:val="32"/>
        </w:rPr>
      </w:pPr>
    </w:p>
    <w:p w14:paraId="14A81D67" w14:textId="7D06C7A3" w:rsidR="00F56596" w:rsidRDefault="00F56596" w:rsidP="004C798F">
      <w:pPr>
        <w:ind w:left="709"/>
        <w:rPr>
          <w:sz w:val="32"/>
        </w:rPr>
      </w:pPr>
    </w:p>
    <w:p w14:paraId="0825AEC1" w14:textId="72B40B22" w:rsidR="00F56596" w:rsidRDefault="00F56596" w:rsidP="004C798F">
      <w:pPr>
        <w:ind w:left="709"/>
        <w:rPr>
          <w:sz w:val="32"/>
        </w:rPr>
      </w:pPr>
    </w:p>
    <w:p w14:paraId="001C195B" w14:textId="119553BC" w:rsidR="00F56596" w:rsidRDefault="00F56596" w:rsidP="004C798F">
      <w:pPr>
        <w:ind w:left="709"/>
        <w:rPr>
          <w:sz w:val="32"/>
        </w:rPr>
      </w:pPr>
    </w:p>
    <w:p w14:paraId="28BA134A" w14:textId="77777777" w:rsidR="00F56596" w:rsidRDefault="00F56596" w:rsidP="004C798F">
      <w:pPr>
        <w:ind w:left="709"/>
        <w:rPr>
          <w:sz w:val="32"/>
        </w:rPr>
      </w:pPr>
    </w:p>
    <w:p w14:paraId="2AE18A30" w14:textId="3E4E5A96" w:rsidR="004C798F" w:rsidRDefault="004C798F" w:rsidP="004C798F">
      <w:pPr>
        <w:ind w:left="709"/>
        <w:rPr>
          <w:sz w:val="32"/>
        </w:rPr>
      </w:pPr>
    </w:p>
    <w:p w14:paraId="5EF60F9F" w14:textId="77777777" w:rsidR="004C798F" w:rsidRDefault="004C798F" w:rsidP="004C798F">
      <w:pPr>
        <w:ind w:left="709"/>
        <w:rPr>
          <w:sz w:val="32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1F7E6485" w14:textId="5421F53C" w:rsidR="00CC2BF6" w:rsidRDefault="00CC2BF6" w:rsidP="008C536F">
      <w:pPr>
        <w:ind w:left="709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44EDF96C" w14:textId="177E61AD" w:rsidR="00E31F8B" w:rsidRDefault="006526F9" w:rsidP="00E31F8B">
      <w:pPr>
        <w:ind w:left="709"/>
        <w:rPr>
          <w:sz w:val="32"/>
        </w:rPr>
      </w:pPr>
      <w:r>
        <w:rPr>
          <w:sz w:val="32"/>
        </w:rPr>
        <w:t xml:space="preserve">Tecnotree Digital Accelerator platform’s </w:t>
      </w:r>
      <w:r w:rsidRPr="00F56596">
        <w:rPr>
          <w:sz w:val="32"/>
        </w:rPr>
        <w:t>Operations Platform provides a common runtime environment for all Tecnotree applications. It is the operation, administration and maintenance (OA&amp;M) subsystem.</w:t>
      </w:r>
      <w:r>
        <w:rPr>
          <w:sz w:val="32"/>
        </w:rPr>
        <w:t xml:space="preserve"> </w:t>
      </w:r>
      <w:r w:rsidRPr="00F56596">
        <w:rPr>
          <w:sz w:val="32"/>
        </w:rPr>
        <w:t xml:space="preserve"> </w:t>
      </w:r>
    </w:p>
    <w:p w14:paraId="6675F107" w14:textId="0256C9B3" w:rsidR="006526F9" w:rsidRDefault="006526F9" w:rsidP="00E31F8B">
      <w:pPr>
        <w:ind w:left="709"/>
        <w:rPr>
          <w:sz w:val="32"/>
        </w:rPr>
      </w:pPr>
      <w:r w:rsidRPr="006526F9">
        <w:rPr>
          <w:sz w:val="32"/>
        </w:rPr>
        <w:t>This API provides a standardized mechanism for the management of test data artifacts used for test case parameterization. These include Test Data Schemas and Test Data Instances.</w:t>
      </w:r>
    </w:p>
    <w:p w14:paraId="12BA951C" w14:textId="03A28826" w:rsidR="006526F9" w:rsidRDefault="006526F9" w:rsidP="00E31F8B">
      <w:pPr>
        <w:ind w:left="709"/>
        <w:rPr>
          <w:sz w:val="32"/>
        </w:rPr>
      </w:pPr>
    </w:p>
    <w:p w14:paraId="0D4DC51E" w14:textId="77777777" w:rsidR="006526F9" w:rsidRPr="00E31F8B" w:rsidRDefault="006526F9" w:rsidP="00E31F8B">
      <w:pPr>
        <w:ind w:left="709"/>
        <w:rPr>
          <w:sz w:val="32"/>
        </w:rPr>
      </w:pPr>
    </w:p>
    <w:bookmarkEnd w:id="2"/>
    <w:p w14:paraId="5144834B" w14:textId="208B0B3C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63B27A6" w14:textId="77777777" w:rsidR="004866E9" w:rsidRPr="008C536F" w:rsidRDefault="004866E9" w:rsidP="008C536F">
      <w:pPr>
        <w:ind w:left="709"/>
        <w:rPr>
          <w:sz w:val="32"/>
        </w:rPr>
      </w:pPr>
    </w:p>
    <w:p w14:paraId="44E59012" w14:textId="44E77A29" w:rsidR="004866E9" w:rsidRPr="008C536F" w:rsidRDefault="005169AE" w:rsidP="008C536F">
      <w:pPr>
        <w:ind w:left="709"/>
        <w:rPr>
          <w:sz w:val="32"/>
        </w:rPr>
      </w:pPr>
      <w:r>
        <w:rPr>
          <w:noProof/>
        </w:rPr>
        <w:drawing>
          <wp:inline distT="0" distB="0" distL="0" distR="0" wp14:anchorId="7F464617" wp14:editId="45FBE055">
            <wp:extent cx="5166360" cy="419620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419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D5EA" w14:textId="77777777" w:rsidR="004866E9" w:rsidRPr="008C536F" w:rsidRDefault="004866E9" w:rsidP="008C536F">
      <w:pPr>
        <w:ind w:left="709"/>
        <w:rPr>
          <w:sz w:val="32"/>
        </w:rPr>
      </w:pPr>
    </w:p>
    <w:p w14:paraId="0FAC6F9D" w14:textId="3CD0907D" w:rsidR="00282704" w:rsidRDefault="00282704" w:rsidP="008C536F">
      <w:pPr>
        <w:ind w:left="709"/>
        <w:rPr>
          <w:sz w:val="32"/>
        </w:rPr>
      </w:pPr>
    </w:p>
    <w:bookmarkEnd w:id="3"/>
    <w:bookmarkEnd w:id="4"/>
    <w:p w14:paraId="558F267F" w14:textId="3FB40F39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7D363BBC" w:rsidR="004323D5" w:rsidRDefault="004323D5" w:rsidP="00E2480C">
      <w:pPr>
        <w:ind w:left="709"/>
        <w:jc w:val="center"/>
        <w:rPr>
          <w:sz w:val="32"/>
        </w:rPr>
      </w:pPr>
    </w:p>
    <w:p w14:paraId="249E8B77" w14:textId="31A27A24" w:rsidR="001E1931" w:rsidRPr="008C536F" w:rsidRDefault="00DB5466" w:rsidP="00E2480C">
      <w:pPr>
        <w:ind w:left="709"/>
        <w:jc w:val="center"/>
        <w:rPr>
          <w:sz w:val="32"/>
        </w:rPr>
      </w:pPr>
      <w:r>
        <w:rPr>
          <w:sz w:val="32"/>
        </w:rPr>
        <w:object w:dxaOrig="1376" w:dyaOrig="893" w14:anchorId="77095B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8.85pt;height:44.5pt" o:ole="">
            <v:imagedata r:id="rId8" o:title=""/>
          </v:shape>
          <o:OLEObject Type="Embed" ProgID="Package" ShapeID="_x0000_i1027" DrawAspect="Icon" ObjectID="_1693984503" r:id="rId9"/>
        </w:object>
      </w:r>
    </w:p>
    <w:sectPr w:rsidR="001E1931" w:rsidRPr="008C536F" w:rsidSect="00B01AE1">
      <w:headerReference w:type="default" r:id="rId10"/>
      <w:footerReference w:type="default" r:id="rId11"/>
      <w:headerReference w:type="first" r:id="rId12"/>
      <w:pgSz w:w="12240" w:h="15840"/>
      <w:pgMar w:top="2410" w:right="567" w:bottom="1134" w:left="567" w:header="0" w:footer="1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AD07" w14:textId="77777777" w:rsidR="00200991" w:rsidRDefault="00200991" w:rsidP="004323D5">
      <w:r>
        <w:separator/>
      </w:r>
    </w:p>
  </w:endnote>
  <w:endnote w:type="continuationSeparator" w:id="0">
    <w:p w14:paraId="64102BE3" w14:textId="77777777" w:rsidR="00200991" w:rsidRDefault="00200991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4FC6E796" w:rsidR="009219E2" w:rsidRPr="000C45B9" w:rsidRDefault="009219E2" w:rsidP="00B01AE1">
    <w:pPr>
      <w:pStyle w:val="Footer"/>
      <w:tabs>
        <w:tab w:val="left" w:pos="993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</w:t>
    </w:r>
    <w:r w:rsidR="00E2480C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F15F16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 w:rsidR="00B01AE1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E247D4">
      <w:rPr>
        <w:rStyle w:val="PageNumber"/>
        <w:rFonts w:cs="Calibri"/>
        <w:noProof/>
        <w:color w:val="262626"/>
      </w:rPr>
      <w:t>3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E247D4">
      <w:rPr>
        <w:rStyle w:val="PageNumber"/>
        <w:rFonts w:cs="Calibri"/>
        <w:noProof/>
        <w:color w:val="262626"/>
      </w:rPr>
      <w:t>3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280E" w14:textId="77777777" w:rsidR="00200991" w:rsidRDefault="00200991" w:rsidP="004323D5">
      <w:r>
        <w:separator/>
      </w:r>
    </w:p>
  </w:footnote>
  <w:footnote w:type="continuationSeparator" w:id="0">
    <w:p w14:paraId="2786BA65" w14:textId="77777777" w:rsidR="00200991" w:rsidRDefault="00200991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27097072" w:rsidR="00B00710" w:rsidRDefault="00B00710" w:rsidP="00B00710">
    <w:pPr>
      <w:pStyle w:val="Header"/>
      <w:rPr>
        <w:rFonts w:cs="Calibri"/>
      </w:rPr>
    </w:pPr>
  </w:p>
  <w:p w14:paraId="043E31AB" w14:textId="29E64EAF" w:rsidR="00B00710" w:rsidRDefault="00B00710" w:rsidP="00B00710">
    <w:pPr>
      <w:pStyle w:val="Header"/>
      <w:rPr>
        <w:rFonts w:cs="Calibri"/>
      </w:rPr>
    </w:pPr>
  </w:p>
  <w:p w14:paraId="38BA44B2" w14:textId="302B8F4B" w:rsidR="00282704" w:rsidRPr="00282704" w:rsidRDefault="00DB5466" w:rsidP="0074356D">
    <w:pPr>
      <w:pStyle w:val="Header"/>
      <w:ind w:right="-567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5408" behindDoc="1" locked="0" layoutInCell="1" allowOverlap="1" wp14:anchorId="7D4FB180" wp14:editId="184B3806">
          <wp:simplePos x="0" y="0"/>
          <wp:positionH relativeFrom="column">
            <wp:posOffset>5772150</wp:posOffset>
          </wp:positionH>
          <wp:positionV relativeFrom="paragraph">
            <wp:posOffset>13970</wp:posOffset>
          </wp:positionV>
          <wp:extent cx="1276985" cy="266700"/>
          <wp:effectExtent l="0" t="0" r="0" b="0"/>
          <wp:wrapTight wrapText="bothSides">
            <wp:wrapPolygon edited="0">
              <wp:start x="0" y="0"/>
              <wp:lineTo x="0" y="20057"/>
              <wp:lineTo x="21267" y="20057"/>
              <wp:lineTo x="21267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04"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6FED5639" w:rsidR="00C96C60" w:rsidRDefault="00DB5466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1202AF42" wp14:editId="4DD8E3FD">
          <wp:simplePos x="0" y="0"/>
          <wp:positionH relativeFrom="column">
            <wp:posOffset>5372100</wp:posOffset>
          </wp:positionH>
          <wp:positionV relativeFrom="paragraph">
            <wp:posOffset>352425</wp:posOffset>
          </wp:positionV>
          <wp:extent cx="1738630" cy="359410"/>
          <wp:effectExtent l="0" t="0" r="0" b="2540"/>
          <wp:wrapNone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63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3CA"/>
    <w:multiLevelType w:val="hybridMultilevel"/>
    <w:tmpl w:val="A300A3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B6E45"/>
    <w:multiLevelType w:val="hybridMultilevel"/>
    <w:tmpl w:val="1A825E4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B347F9"/>
    <w:multiLevelType w:val="hybridMultilevel"/>
    <w:tmpl w:val="C2908BF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45220"/>
    <w:multiLevelType w:val="hybridMultilevel"/>
    <w:tmpl w:val="9762377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234B7E"/>
    <w:multiLevelType w:val="hybridMultilevel"/>
    <w:tmpl w:val="6C243DD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5C13C6">
      <w:numFmt w:val="bullet"/>
      <w:lvlText w:val="•"/>
      <w:lvlJc w:val="left"/>
      <w:pPr>
        <w:ind w:left="1530" w:hanging="360"/>
      </w:pPr>
      <w:rPr>
        <w:rFonts w:ascii="Calibri" w:eastAsiaTheme="minorEastAsia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5179D"/>
    <w:rsid w:val="000524F8"/>
    <w:rsid w:val="00070018"/>
    <w:rsid w:val="00134635"/>
    <w:rsid w:val="0014424A"/>
    <w:rsid w:val="0015714B"/>
    <w:rsid w:val="001A18F1"/>
    <w:rsid w:val="001E1931"/>
    <w:rsid w:val="00200991"/>
    <w:rsid w:val="0020640A"/>
    <w:rsid w:val="002239AA"/>
    <w:rsid w:val="00235644"/>
    <w:rsid w:val="00282704"/>
    <w:rsid w:val="002D7080"/>
    <w:rsid w:val="0033645B"/>
    <w:rsid w:val="00382933"/>
    <w:rsid w:val="003C5139"/>
    <w:rsid w:val="00427817"/>
    <w:rsid w:val="004323D5"/>
    <w:rsid w:val="0044325D"/>
    <w:rsid w:val="004762DC"/>
    <w:rsid w:val="004866E9"/>
    <w:rsid w:val="004C798F"/>
    <w:rsid w:val="004F1001"/>
    <w:rsid w:val="005169AE"/>
    <w:rsid w:val="00565176"/>
    <w:rsid w:val="00627E15"/>
    <w:rsid w:val="006526F9"/>
    <w:rsid w:val="00656B7C"/>
    <w:rsid w:val="00720E69"/>
    <w:rsid w:val="00721988"/>
    <w:rsid w:val="00723D42"/>
    <w:rsid w:val="00727C91"/>
    <w:rsid w:val="007412DF"/>
    <w:rsid w:val="0074356D"/>
    <w:rsid w:val="007A277D"/>
    <w:rsid w:val="00801167"/>
    <w:rsid w:val="00834582"/>
    <w:rsid w:val="008C536F"/>
    <w:rsid w:val="008D2DCE"/>
    <w:rsid w:val="0090244B"/>
    <w:rsid w:val="009127BC"/>
    <w:rsid w:val="009219E2"/>
    <w:rsid w:val="009739CB"/>
    <w:rsid w:val="00995C32"/>
    <w:rsid w:val="00997689"/>
    <w:rsid w:val="009B1AB5"/>
    <w:rsid w:val="009E2554"/>
    <w:rsid w:val="00A64CDB"/>
    <w:rsid w:val="00A77BAC"/>
    <w:rsid w:val="00A942DB"/>
    <w:rsid w:val="00AA0E6A"/>
    <w:rsid w:val="00AE0285"/>
    <w:rsid w:val="00B00710"/>
    <w:rsid w:val="00B01AE1"/>
    <w:rsid w:val="00B272DF"/>
    <w:rsid w:val="00B46F5F"/>
    <w:rsid w:val="00B526AB"/>
    <w:rsid w:val="00B74B51"/>
    <w:rsid w:val="00BA3364"/>
    <w:rsid w:val="00C96C60"/>
    <w:rsid w:val="00CC2BF6"/>
    <w:rsid w:val="00CC6730"/>
    <w:rsid w:val="00CD18B2"/>
    <w:rsid w:val="00DB5466"/>
    <w:rsid w:val="00E247D4"/>
    <w:rsid w:val="00E2480C"/>
    <w:rsid w:val="00E31F8B"/>
    <w:rsid w:val="00E80769"/>
    <w:rsid w:val="00EE1557"/>
    <w:rsid w:val="00F15F16"/>
    <w:rsid w:val="00F24D71"/>
    <w:rsid w:val="00F5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17</cp:revision>
  <dcterms:created xsi:type="dcterms:W3CDTF">2021-02-25T19:06:00Z</dcterms:created>
  <dcterms:modified xsi:type="dcterms:W3CDTF">2021-09-24T08:28:00Z</dcterms:modified>
</cp:coreProperties>
</file>